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48" w:rsidRDefault="00FE1C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rFonts w:ascii="Arial" w:hAnsi="Arial" w:cs="Arial"/>
          <w:b/>
          <w:bCs/>
        </w:rPr>
        <w:t xml:space="preserve">71. Informations BBS Mars 2020.Résumé par </w:t>
      </w:r>
      <w:proofErr w:type="spellStart"/>
      <w:r>
        <w:rPr>
          <w:rFonts w:ascii="Arial" w:hAnsi="Arial" w:cs="Arial"/>
          <w:b/>
          <w:bCs/>
        </w:rPr>
        <w:t>F.Lestel</w:t>
      </w:r>
      <w:proofErr w:type="spellEnd"/>
      <w:r>
        <w:rPr>
          <w:rFonts w:ascii="Arial" w:hAnsi="Arial" w:cs="Arial"/>
          <w:b/>
          <w:bCs/>
        </w:rPr>
        <w:t xml:space="preserve"> d’articles parus sur Internet ou dans la presse</w:t>
      </w:r>
    </w:p>
    <w:p w:rsidR="009D0148" w:rsidRDefault="00FE1C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traduction.</w:t>
      </w:r>
    </w:p>
    <w:p w:rsidR="009D0148" w:rsidRDefault="009D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fr-FR"/>
        </w:rPr>
      </w:pPr>
    </w:p>
    <w:p w:rsidR="009D0148" w:rsidRDefault="00FE1C03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fr-FR"/>
        </w:rPr>
        <w:t>Voici les avancements dans 4 pays.</w:t>
      </w:r>
    </w:p>
    <w:p w:rsidR="009D0148" w:rsidRDefault="009D0148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1. UK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:  Northampton</w:t>
      </w:r>
      <w:proofErr w:type="gramEnd"/>
    </w:p>
    <w:p w:rsidR="009D0148" w:rsidRDefault="009D0148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site web n’est pas à jour depuis longtemps, par contre on peut trouver les conférences d’Avril 2019 sous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Voici celles relatives aux exposés médicaux:</w:t>
      </w:r>
    </w:p>
    <w:p w:rsidR="009D0148" w:rsidRDefault="009D0148" w:rsidP="003C7AC4">
      <w:pPr>
        <w:spacing w:after="0" w:line="240" w:lineRule="auto"/>
        <w:jc w:val="both"/>
      </w:pPr>
    </w:p>
    <w:p w:rsidR="009D0148" w:rsidRDefault="00FE1C03" w:rsidP="003C7AC4">
      <w:pPr>
        <w:spacing w:after="0"/>
        <w:jc w:val="both"/>
      </w:pPr>
      <w:proofErr w:type="spellStart"/>
      <w:r>
        <w:t>Setmelanotide</w:t>
      </w:r>
      <w:proofErr w:type="spellEnd"/>
      <w:r>
        <w:t>:</w:t>
      </w:r>
    </w:p>
    <w:p w:rsidR="009D0148" w:rsidRDefault="00904845" w:rsidP="003C7AC4">
      <w:pPr>
        <w:spacing w:after="0"/>
        <w:jc w:val="both"/>
      </w:pPr>
      <w:hyperlink r:id="rId4" w:anchor="menu" w:history="1">
        <w:r w:rsidR="00FE1C03">
          <w:rPr>
            <w:rStyle w:val="LienInternet"/>
          </w:rPr>
          <w:t>https://m.youtube.com/watch?feature=share&amp;v=cg8B-nwiReQ#menu</w:t>
        </w:r>
      </w:hyperlink>
    </w:p>
    <w:p w:rsidR="009D0148" w:rsidRDefault="009D0148" w:rsidP="003C7AC4">
      <w:pPr>
        <w:spacing w:after="0"/>
        <w:jc w:val="both"/>
      </w:pPr>
    </w:p>
    <w:p w:rsidR="009D0148" w:rsidRDefault="009D0148" w:rsidP="003C7AC4">
      <w:pPr>
        <w:spacing w:after="0"/>
        <w:jc w:val="both"/>
      </w:pPr>
    </w:p>
    <w:p w:rsidR="009D0148" w:rsidRDefault="00FE1C03" w:rsidP="003C7AC4">
      <w:pPr>
        <w:spacing w:after="0"/>
        <w:jc w:val="both"/>
      </w:pPr>
      <w:proofErr w:type="spellStart"/>
      <w:r>
        <w:t>Beales</w:t>
      </w:r>
      <w:proofErr w:type="spellEnd"/>
      <w:r>
        <w:t> :</w:t>
      </w:r>
    </w:p>
    <w:p w:rsidR="009D0148" w:rsidRDefault="00904845" w:rsidP="003C7AC4">
      <w:pPr>
        <w:spacing w:after="0"/>
        <w:jc w:val="both"/>
      </w:pPr>
      <w:hyperlink r:id="rId5" w:anchor="menu" w:history="1">
        <w:r w:rsidR="00FE1C03">
          <w:rPr>
            <w:rStyle w:val="LienInternet"/>
          </w:rPr>
          <w:t>https://m.youtube.com/watch?feature=share&amp;v=_PKzsglvcdI#menu</w:t>
        </w:r>
      </w:hyperlink>
    </w:p>
    <w:p w:rsidR="009D0148" w:rsidRDefault="009D0148" w:rsidP="003C7AC4">
      <w:pPr>
        <w:spacing w:after="0"/>
        <w:jc w:val="both"/>
      </w:pPr>
    </w:p>
    <w:p w:rsidR="009D0148" w:rsidRDefault="00FE1C03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en voici un bref résumé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ces conférence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donc des avancées médicales publiées en Avril 2019 :</w:t>
      </w:r>
    </w:p>
    <w:p w:rsidR="009D0148" w:rsidRDefault="009D0148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Pas d’annonce de la conférence 2020 sur le site web, par contre ceux qui ont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peuvent trouver la date du prochain congrès : du 17 au 19 Avril 2020. Deux représentants de l’association BBS-France iront, la nouvelle présidente (Véronique) et l’ambassadeur auprès des médias et des entreprises (Patrick).</w:t>
      </w:r>
    </w:p>
    <w:p w:rsidR="009D0148" w:rsidRDefault="009D0148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D0148" w:rsidRDefault="009D0148" w:rsidP="003C7A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D0148" w:rsidRDefault="00FE1C03" w:rsidP="003C7AC4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 USA 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Marshfield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Clinic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, Wisconsin</w:t>
      </w:r>
    </w:p>
    <w:p w:rsidR="009D0148" w:rsidRDefault="009D0148" w:rsidP="003C7AC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D0148" w:rsidRDefault="00FE1C03" w:rsidP="003C7AC4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Le site américain est à jour : </w:t>
      </w:r>
      <w:hyperlink r:id="rId6">
        <w:r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</w:rPr>
          <w:t>https://www.bardetbiedl.org/conferences</w:t>
        </w:r>
      </w:hyperlink>
    </w:p>
    <w:p w:rsidR="009D0148" w:rsidRDefault="00FE1C03" w:rsidP="003C7AC4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 prochaine conférence a lieu là où l’étude CRIBBS est en cours.</w:t>
      </w:r>
    </w:p>
    <w:p w:rsidR="009D0148" w:rsidRDefault="00FE1C03" w:rsidP="003C7AC4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 programme n’est pas défini avec précision, mais il y aura une journée des familles le jeudi 25 juin 2020, suivi d’exposés médicaux les 26 et 27 Juin.</w:t>
      </w:r>
    </w:p>
    <w:p w:rsidR="009D0148" w:rsidRDefault="009D0148" w:rsidP="003C7A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D0148" w:rsidRDefault="009D0148" w:rsidP="003C7A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3. France : recherche privée</w:t>
      </w:r>
    </w:p>
    <w:p w:rsidR="009D0148" w:rsidRDefault="009D0148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L’association BBS-France compte financer un chercheur ou thésard sur des pistes thérapeutiques. Le choix du thème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opto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-génétique, cellules de Müller, cellules souche,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...) financé en 2019, donc par des fonds privés, n’est pas fait à ce jour, mais les candidats potentiels ont été contactés.</w:t>
      </w:r>
    </w:p>
    <w:p w:rsidR="009D0148" w:rsidRDefault="009D0148" w:rsidP="003C7AC4">
      <w:pPr>
        <w:spacing w:after="0" w:line="240" w:lineRule="auto"/>
        <w:jc w:val="both"/>
        <w:rPr>
          <w:rStyle w:val="LienInternet"/>
        </w:rPr>
      </w:pPr>
    </w:p>
    <w:p w:rsidR="009D0148" w:rsidRDefault="009D0148" w:rsidP="003C7AC4">
      <w:pPr>
        <w:spacing w:after="0" w:line="240" w:lineRule="auto"/>
        <w:jc w:val="both"/>
        <w:rPr>
          <w:rStyle w:val="LienInternet"/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4. Allemagne : Congrès «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Cilia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  <w:t> » de Cologne</w:t>
      </w:r>
    </w:p>
    <w:p w:rsidR="009D0148" w:rsidRDefault="009D0148" w:rsidP="003C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fr-FR"/>
        </w:rPr>
      </w:pPr>
    </w:p>
    <w:p w:rsidR="009D0148" w:rsidRDefault="00FE1C03" w:rsidP="003C7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L’association BBS-France sera représentée par la nouvelle présidente (Véronique) et moi-même (Francis). Cette conférence européenne pour 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>ciliopathies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fr-FR"/>
        </w:rPr>
        <w:t xml:space="preserve"> change de pays chaque année, et est programmée pour les 6 à 9 octobre à Cologne (https://www.cilia2020.de/)</w:t>
      </w:r>
    </w:p>
    <w:sectPr w:rsidR="009D0148" w:rsidSect="009D014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D0148"/>
    <w:rsid w:val="003C7AC4"/>
    <w:rsid w:val="00904845"/>
    <w:rsid w:val="009D0148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48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Titre"/>
    <w:next w:val="Corpsdetexte"/>
    <w:qFormat/>
    <w:rsid w:val="009D0148"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customStyle="1" w:styleId="gmail-resulturllong">
    <w:name w:val="gmail-result__url__long"/>
    <w:basedOn w:val="Policepardfaut"/>
    <w:qFormat/>
    <w:rsid w:val="004F5FDD"/>
  </w:style>
  <w:style w:type="character" w:customStyle="1" w:styleId="LienInternet">
    <w:name w:val="Lien Internet"/>
    <w:basedOn w:val="Policepardfaut"/>
    <w:uiPriority w:val="99"/>
    <w:unhideWhenUsed/>
    <w:rsid w:val="00CB5C7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CB5C7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D0148"/>
    <w:rPr>
      <w:rFonts w:ascii="Arial" w:eastAsia="Times New Roman" w:hAnsi="Arial" w:cs="Arial"/>
      <w:sz w:val="20"/>
      <w:szCs w:val="20"/>
      <w:shd w:val="clear" w:color="auto" w:fill="FFFFFF"/>
      <w:lang w:eastAsia="fr-FR"/>
    </w:rPr>
  </w:style>
  <w:style w:type="character" w:customStyle="1" w:styleId="ListLabel2">
    <w:name w:val="ListLabel 2"/>
    <w:qFormat/>
    <w:rsid w:val="009D0148"/>
    <w:rPr>
      <w:rFonts w:ascii="Arial" w:eastAsia="Times New Roman" w:hAnsi="Arial" w:cs="Arial"/>
      <w:sz w:val="20"/>
      <w:szCs w:val="20"/>
      <w:shd w:val="clear" w:color="auto" w:fill="FFFFFF"/>
      <w:lang w:val="en-GB" w:eastAsia="fr-FR"/>
    </w:rPr>
  </w:style>
  <w:style w:type="character" w:customStyle="1" w:styleId="ListLabel3">
    <w:name w:val="ListLabel 3"/>
    <w:qFormat/>
    <w:rsid w:val="009D0148"/>
    <w:rPr>
      <w:rFonts w:ascii="Arial" w:eastAsia="Times New Roman" w:hAnsi="Arial" w:cs="Arial"/>
      <w:color w:val="000000"/>
      <w:sz w:val="20"/>
      <w:szCs w:val="20"/>
      <w:shd w:val="clear" w:color="auto" w:fill="FFFFFF"/>
      <w:lang w:val="fr-FR" w:eastAsia="fr-FR"/>
    </w:rPr>
  </w:style>
  <w:style w:type="character" w:customStyle="1" w:styleId="ListLabel4">
    <w:name w:val="ListLabel 4"/>
    <w:qFormat/>
    <w:rsid w:val="009D014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fr-FR" w:eastAsia="fr-FR"/>
    </w:rPr>
  </w:style>
  <w:style w:type="character" w:customStyle="1" w:styleId="ListLabel5">
    <w:name w:val="ListLabel 5"/>
    <w:qFormat/>
    <w:rsid w:val="009D0148"/>
    <w:rPr>
      <w:rFonts w:ascii="Arial" w:eastAsia="Times New Roman" w:hAnsi="Arial" w:cs="Arial"/>
      <w:color w:val="000000"/>
      <w:sz w:val="20"/>
      <w:szCs w:val="20"/>
      <w:shd w:val="clear" w:color="auto" w:fill="FFFFFF"/>
      <w:lang w:val="en-US" w:eastAsia="fr-FR"/>
    </w:rPr>
  </w:style>
  <w:style w:type="character" w:customStyle="1" w:styleId="ListLabel6">
    <w:name w:val="ListLabel 6"/>
    <w:qFormat/>
    <w:rsid w:val="009D014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 w:eastAsia="fr-FR"/>
    </w:rPr>
  </w:style>
  <w:style w:type="character" w:customStyle="1" w:styleId="Puces">
    <w:name w:val="Puces"/>
    <w:qFormat/>
    <w:rsid w:val="009D0148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9D0148"/>
    <w:rPr>
      <w:rFonts w:ascii="Times New Roman" w:eastAsia="Times New Roman" w:hAnsi="Times New Roman" w:cs="Times New Roman"/>
      <w:color w:val="000000"/>
      <w:kern w:val="0"/>
      <w:sz w:val="24"/>
      <w:szCs w:val="24"/>
      <w:highlight w:val="white"/>
      <w:lang w:val="fr-FR" w:eastAsia="en-US" w:bidi="ar-SA"/>
    </w:rPr>
  </w:style>
  <w:style w:type="character" w:customStyle="1" w:styleId="ListLabel8">
    <w:name w:val="ListLabel 8"/>
    <w:qFormat/>
    <w:rsid w:val="009D0148"/>
    <w:rPr>
      <w:rFonts w:ascii="Times New Roman" w:eastAsia="Times New Roman" w:hAnsi="Times New Roman" w:cs="Times New Roman"/>
      <w:color w:val="000000"/>
      <w:sz w:val="24"/>
      <w:szCs w:val="24"/>
      <w:highlight w:val="white"/>
      <w:u w:val="none"/>
      <w:lang w:val="fr-FR" w:eastAsia="fr-FR"/>
    </w:rPr>
  </w:style>
  <w:style w:type="character" w:customStyle="1" w:styleId="ListLabel9">
    <w:name w:val="ListLabel 9"/>
    <w:qFormat/>
    <w:rsid w:val="009D0148"/>
    <w:rPr>
      <w:rFonts w:ascii="Times New Roman" w:eastAsia="Times New Roman" w:hAnsi="Times New Roman" w:cs="Times New Roman"/>
      <w:color w:val="000000"/>
      <w:sz w:val="24"/>
      <w:szCs w:val="24"/>
      <w:highlight w:val="white"/>
      <w:lang w:val="en-US" w:bidi="ar-SA"/>
    </w:rPr>
  </w:style>
  <w:style w:type="character" w:customStyle="1" w:styleId="ListLabel10">
    <w:name w:val="ListLabel 10"/>
    <w:qFormat/>
    <w:rsid w:val="009D0148"/>
    <w:rPr>
      <w:rFonts w:ascii="Times New Roman" w:eastAsia="Times New Roman" w:hAnsi="Times New Roman" w:cs="Times New Roman"/>
      <w:color w:val="000000"/>
      <w:kern w:val="0"/>
      <w:sz w:val="24"/>
      <w:szCs w:val="24"/>
      <w:highlight w:val="white"/>
      <w:lang w:val="fr-FR" w:eastAsia="en-US" w:bidi="ar-SA"/>
    </w:rPr>
  </w:style>
  <w:style w:type="character" w:customStyle="1" w:styleId="ListLabel11">
    <w:name w:val="ListLabel 11"/>
    <w:qFormat/>
    <w:rsid w:val="009D0148"/>
    <w:rPr>
      <w:rFonts w:ascii="Times New Roman" w:eastAsia="Times New Roman" w:hAnsi="Times New Roman" w:cs="Times New Roman"/>
      <w:color w:val="000000"/>
      <w:sz w:val="24"/>
      <w:szCs w:val="24"/>
      <w:highlight w:val="white"/>
      <w:u w:val="none"/>
      <w:lang w:val="fr-FR" w:eastAsia="fr-FR"/>
    </w:rPr>
  </w:style>
  <w:style w:type="character" w:customStyle="1" w:styleId="ListLabel12">
    <w:name w:val="ListLabel 12"/>
    <w:qFormat/>
    <w:rsid w:val="009D0148"/>
    <w:rPr>
      <w:rFonts w:ascii="Times New Roman" w:eastAsia="Times New Roman" w:hAnsi="Times New Roman" w:cs="Times New Roman"/>
      <w:color w:val="000000"/>
      <w:sz w:val="24"/>
      <w:szCs w:val="24"/>
      <w:highlight w:val="white"/>
      <w:lang w:val="en-US" w:bidi="ar-SA"/>
    </w:rPr>
  </w:style>
  <w:style w:type="character" w:customStyle="1" w:styleId="ListLabel13">
    <w:name w:val="ListLabel 13"/>
    <w:qFormat/>
    <w:rsid w:val="009D0148"/>
    <w:rPr>
      <w:rFonts w:ascii="Times New Roman" w:eastAsia="Times New Roman" w:hAnsi="Times New Roman" w:cs="Times New Roman"/>
      <w:color w:val="000000"/>
      <w:kern w:val="0"/>
      <w:sz w:val="24"/>
      <w:szCs w:val="24"/>
      <w:highlight w:val="white"/>
      <w:lang w:val="fr-FR" w:eastAsia="en-US" w:bidi="ar-SA"/>
    </w:rPr>
  </w:style>
  <w:style w:type="character" w:customStyle="1" w:styleId="ListLabel14">
    <w:name w:val="ListLabel 14"/>
    <w:qFormat/>
    <w:rsid w:val="009D0148"/>
    <w:rPr>
      <w:rFonts w:ascii="Times New Roman" w:eastAsia="Times New Roman" w:hAnsi="Times New Roman" w:cs="Times New Roman"/>
      <w:color w:val="000000"/>
      <w:sz w:val="24"/>
      <w:szCs w:val="24"/>
      <w:highlight w:val="white"/>
      <w:u w:val="none"/>
      <w:lang w:val="fr-FR" w:eastAsia="fr-FR"/>
    </w:rPr>
  </w:style>
  <w:style w:type="character" w:customStyle="1" w:styleId="ListLabel15">
    <w:name w:val="ListLabel 15"/>
    <w:qFormat/>
    <w:rsid w:val="009D0148"/>
    <w:rPr>
      <w:rFonts w:ascii="Times New Roman" w:eastAsia="Times New Roman" w:hAnsi="Times New Roman" w:cs="Times New Roman"/>
      <w:color w:val="000000"/>
      <w:sz w:val="24"/>
      <w:szCs w:val="24"/>
      <w:highlight w:val="white"/>
      <w:lang w:val="en-US" w:bidi="ar-SA"/>
    </w:rPr>
  </w:style>
  <w:style w:type="paragraph" w:styleId="Titre">
    <w:name w:val="Title"/>
    <w:basedOn w:val="Normal"/>
    <w:next w:val="Corpsdetexte"/>
    <w:qFormat/>
    <w:rsid w:val="009D014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sid w:val="009D0148"/>
    <w:pPr>
      <w:spacing w:after="140" w:line="276" w:lineRule="auto"/>
    </w:pPr>
  </w:style>
  <w:style w:type="paragraph" w:styleId="Liste">
    <w:name w:val="List"/>
    <w:basedOn w:val="Corpsdetexte"/>
    <w:rsid w:val="009D0148"/>
    <w:rPr>
      <w:rFonts w:cs="Lohit Devanagari"/>
    </w:rPr>
  </w:style>
  <w:style w:type="paragraph" w:customStyle="1" w:styleId="Caption">
    <w:name w:val="Caption"/>
    <w:basedOn w:val="Normal"/>
    <w:qFormat/>
    <w:rsid w:val="009D014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D0148"/>
    <w:pPr>
      <w:suppressLineNumbers/>
    </w:pPr>
    <w:rPr>
      <w:rFonts w:cs="Lohit Devanagari"/>
    </w:rPr>
  </w:style>
  <w:style w:type="paragraph" w:customStyle="1" w:styleId="Contenudetableau">
    <w:name w:val="Contenu de tableau"/>
    <w:basedOn w:val="Normal"/>
    <w:qFormat/>
    <w:rsid w:val="009D0148"/>
    <w:pPr>
      <w:suppressLineNumbers/>
    </w:pPr>
  </w:style>
  <w:style w:type="paragraph" w:customStyle="1" w:styleId="Titredetableau">
    <w:name w:val="Titre de tableau"/>
    <w:basedOn w:val="Contenudetableau"/>
    <w:qFormat/>
    <w:rsid w:val="009D01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detbiedl.org/conferences" TargetMode="External"/><Relationship Id="rId5" Type="http://schemas.openxmlformats.org/officeDocument/2006/relationships/hyperlink" Target="https://m.youtube.com/watch?feature=share&amp;v=_PKzsglvcdI" TargetMode="External"/><Relationship Id="rId4" Type="http://schemas.openxmlformats.org/officeDocument/2006/relationships/hyperlink" Target="https://m.youtube.com/watch?feature=share&amp;v=cg8B-nwiRe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Véronique Heloir</cp:lastModifiedBy>
  <cp:revision>3</cp:revision>
  <dcterms:created xsi:type="dcterms:W3CDTF">2020-03-01T15:42:00Z</dcterms:created>
  <dcterms:modified xsi:type="dcterms:W3CDTF">2021-01-11T16:05:00Z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